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37" w:rsidRDefault="00A20CA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0"/>
        </w:rPr>
        <w:t xml:space="preserve">ДОГОВОР ПОСТАВКИ </w:t>
      </w:r>
      <w:r>
        <w:rPr>
          <w:rFonts w:ascii="Times New Roman" w:eastAsia="Times New Roman" w:hAnsi="Times New Roman" w:cs="Times New Roman"/>
          <w:sz w:val="20"/>
        </w:rPr>
        <w:t xml:space="preserve">№ </w:t>
      </w:r>
    </w:p>
    <w:p w:rsidR="005E4D37" w:rsidRDefault="00A20CA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E4D37" w:rsidRDefault="005E4D37">
      <w:pPr>
        <w:spacing w:after="0" w:line="240" w:lineRule="auto"/>
        <w:jc w:val="center"/>
        <w:rPr>
          <w:rFonts w:ascii="Times New Roman" w:eastAsia="Times New Roman" w:hAnsi="Times New Roman" w:cs="Times New Roman"/>
          <w:sz w:val="20"/>
        </w:rPr>
      </w:pPr>
    </w:p>
    <w:p w:rsidR="005E4D37" w:rsidRDefault="00A20CA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г. Ставрополь</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 ___ » _____________  2017 г.</w:t>
      </w:r>
    </w:p>
    <w:p w:rsidR="005E4D37" w:rsidRDefault="005E4D37">
      <w:pPr>
        <w:spacing w:after="0" w:line="240" w:lineRule="auto"/>
        <w:jc w:val="center"/>
        <w:rPr>
          <w:rFonts w:ascii="Times New Roman" w:eastAsia="Times New Roman" w:hAnsi="Times New Roman" w:cs="Times New Roman"/>
          <w:sz w:val="20"/>
        </w:rPr>
      </w:pPr>
    </w:p>
    <w:p w:rsidR="005E4D37" w:rsidRDefault="005E4D37">
      <w:pPr>
        <w:spacing w:after="0" w:line="240" w:lineRule="auto"/>
        <w:jc w:val="center"/>
        <w:rPr>
          <w:rFonts w:ascii="Times New Roman" w:eastAsia="Times New Roman" w:hAnsi="Times New Roman" w:cs="Times New Roman"/>
          <w:sz w:val="20"/>
        </w:rPr>
      </w:pPr>
    </w:p>
    <w:p w:rsidR="005E4D37" w:rsidRDefault="00A20CA5">
      <w:pPr>
        <w:spacing w:after="0" w:line="240" w:lineRule="auto"/>
        <w:ind w:firstLine="720"/>
        <w:jc w:val="both"/>
        <w:rPr>
          <w:rFonts w:ascii="Times New Roman" w:eastAsia="Times New Roman" w:hAnsi="Times New Roman" w:cs="Times New Roman"/>
          <w:sz w:val="20"/>
        </w:rPr>
      </w:pPr>
      <w:r>
        <w:rPr>
          <w:rFonts w:ascii="Times New Roman" w:eastAsia="Times New Roman" w:hAnsi="Times New Roman" w:cs="Times New Roman"/>
          <w:sz w:val="20"/>
        </w:rPr>
        <w:t>ООО «КРАЙСБЕРГ», именуемое в дальнейшем «Поставщик», в лице генерального директора Плотниченко Станислава Владимировича, действующего на основании  Устава, с одной стороны и ____________________________________________________________________, именуемое в дальнейшем «Покупатель», в лице ________________________________________________________________, действующего на основании _______________________________, с другой стороны, заключили настоящий договор о нижеследующем:</w:t>
      </w:r>
    </w:p>
    <w:p w:rsidR="005E4D37" w:rsidRDefault="00A20CA5">
      <w:pPr>
        <w:numPr>
          <w:ilvl w:val="0"/>
          <w:numId w:val="1"/>
        </w:numPr>
        <w:tabs>
          <w:tab w:val="left" w:pos="720"/>
        </w:tabs>
        <w:spacing w:after="0" w:line="240" w:lineRule="auto"/>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Предмет договора.</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1.1. Поставщик обязуется передать, а «Покупатель» обязуется принять и оплатить продукцию   ООО «КРАЙСБЕРГ» (в дальнейшем «Товар») в обусловленный настоящим договором срок по наименованию, в количестве, ассортименте и ценам, указанных в товарных накладных, оформляемых «Поставщиком» на передаваемый товар (далее – ТН) в собственность «Покупателю». «Покупатель» обязуется принять этот товар и оплатить его стоимость в соответствии с условиями договора.</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1.2.  Наименование, количество, ассортимент  и цена Товара определяются в соответствии с «Ценовой ассортиментной спецификацией» к договору и заказами «Покупателя», согласованными с «Поставщиком» в   письменной или электронной форме.</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 xml:space="preserve">Письменно согласованным сторонами заказом  по наименованию, количеству, ассортименту, цене поставляемого Товара   будет являться составленная «Поставщиком» и подписанная «Покупателем» «Ценовая ассортиментная спецификация» к договору и товарная накладная. </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1.3. По договоренности сторон Поставщик обязуется оказать услуги, связанные с доставкой Товара со склада Поставщика Покупателю.</w:t>
      </w:r>
    </w:p>
    <w:p w:rsidR="005E4D37" w:rsidRDefault="00A20CA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5E4D37" w:rsidRDefault="00A20CA5">
      <w:pPr>
        <w:spacing w:after="0" w:line="240" w:lineRule="auto"/>
        <w:jc w:val="both"/>
        <w:rPr>
          <w:rFonts w:ascii="Times New Roman" w:eastAsia="Times New Roman" w:hAnsi="Times New Roman" w:cs="Times New Roman"/>
          <w:b/>
          <w:sz w:val="20"/>
          <w:u w:val="dotted"/>
        </w:rPr>
      </w:pPr>
      <w:r>
        <w:rPr>
          <w:rFonts w:ascii="Times New Roman" w:eastAsia="Times New Roman" w:hAnsi="Times New Roman" w:cs="Times New Roman"/>
          <w:b/>
          <w:sz w:val="20"/>
        </w:rPr>
        <w:t xml:space="preserve">        2</w:t>
      </w:r>
      <w:r>
        <w:rPr>
          <w:rFonts w:ascii="Times New Roman" w:eastAsia="Times New Roman" w:hAnsi="Times New Roman" w:cs="Times New Roman"/>
          <w:sz w:val="20"/>
        </w:rPr>
        <w:t xml:space="preserve"> .  </w:t>
      </w:r>
      <w:r>
        <w:rPr>
          <w:rFonts w:ascii="Times New Roman" w:eastAsia="Times New Roman" w:hAnsi="Times New Roman" w:cs="Times New Roman"/>
          <w:b/>
          <w:sz w:val="20"/>
        </w:rPr>
        <w:t>Качество продукции.</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2.1. Поставщик обязуется передать Покупателю товар надлежащего качества и срока годности. Качество и комплектность поставляемого Товара должны соответствовать ГОСТ 31711-2012. Весь товар должен быть снабжен соответствующими сертификатами и/или другими документами на русском языке, надлежащим образом подтверждающими качество и/или безопасность Товара.</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2.2. Приемка Товара по количеству производится в соответствии с инструкцией № П-6 «О порядке приемки продукции производственно-технического назначения и товаров народного потребления по количеству».</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2.3.Приемка Товара по качеству производится в соответствии с инструкцией № П-7 «О порядке приемки продукции производственно-технического назначения и товаров народного потребления по качеству».</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2.4. Обязанность Поставщика перед Покупателем по поставке Товара считается исполненной с момента передачи Товара и оригиналов товаросопроводительных документов: счета-фактуры, товарной накладной т/или товарной-транспортной накладной на поставляемую партию Товара.</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2.5. Покупатель, принявший Товар без проверки по качеству и количеству, лишается права ссылаться на недостатки Товара, которые могли быть установлены при обычном способе его приемки.</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2.6. Устранение недостатков, поставка недостающего или замена негодного Товара осуществляется Поставщиком на основании письменной претензии Покупателя. В претензии должно быть указанно количество Товара, по которому заявлена претензия, содержание и основные требования Покупателя. Претензия должна быть подтверждена актами и иными необходимыми документами.</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«Поставщик» гарантирует соответствие качества пиво - безалкогольной продукции (при соблюдении правил хранения) требованиям, установленным в вышеперечисленной научно-технической документации (НТД). «Покупателю» выдается декларация о соответствии, качественное удостоверение со сроками годности на отгружаемую продукцию.</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«Поставщик» не несет ответственности за качество продукции, находящейся у «Покупателя», в случае нарушения условий и порядка ее хранения.</w:t>
      </w:r>
    </w:p>
    <w:p w:rsidR="005E4D37" w:rsidRDefault="005E4D37">
      <w:pPr>
        <w:spacing w:after="0" w:line="240" w:lineRule="auto"/>
        <w:ind w:left="360"/>
        <w:jc w:val="both"/>
        <w:rPr>
          <w:rFonts w:ascii="Times New Roman" w:eastAsia="Times New Roman" w:hAnsi="Times New Roman" w:cs="Times New Roman"/>
          <w:b/>
          <w:sz w:val="20"/>
        </w:rPr>
      </w:pPr>
    </w:p>
    <w:p w:rsidR="005E4D37" w:rsidRDefault="00A20CA5">
      <w:pPr>
        <w:spacing w:after="0" w:line="240" w:lineRule="auto"/>
        <w:ind w:left="360"/>
        <w:jc w:val="both"/>
        <w:rPr>
          <w:rFonts w:ascii="Times New Roman" w:eastAsia="Times New Roman" w:hAnsi="Times New Roman" w:cs="Times New Roman"/>
          <w:b/>
          <w:sz w:val="20"/>
        </w:rPr>
      </w:pPr>
      <w:r>
        <w:rPr>
          <w:rFonts w:ascii="Times New Roman" w:eastAsia="Times New Roman" w:hAnsi="Times New Roman" w:cs="Times New Roman"/>
          <w:b/>
          <w:sz w:val="20"/>
        </w:rPr>
        <w:t>3.   Порядок и сроки поставки.</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3.1. Товар поставляется партиями в любой момент в пределах срока действия настоящего договора. Партией Товара по настоящему договору считается совокупность Товаров, преданных Покупателю по одной товарной накладной (ТОРГ-12).</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3.2 Периодичность поставок партий в течение действия настоящего Договора определяется по согласованию сторон с учетом потребностей Покупателя на основании его Заявки.</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Заявка, предоставляется Покупателем Поставщику за _____ рабочий день до даты отгрузки Товара в письменном виде посредством факсимильной связи или электронной почты.</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 xml:space="preserve">3.3. При поставке Товара на условиях самовывоза автотранспортном Покупателя (Покупатель обязан предоставить Уведомление на перевозку груза автомобильным транспортом при самовывозе) в месте </w:t>
      </w:r>
      <w:r>
        <w:rPr>
          <w:rFonts w:ascii="Times New Roman" w:eastAsia="Times New Roman" w:hAnsi="Times New Roman" w:cs="Times New Roman"/>
          <w:sz w:val="20"/>
        </w:rPr>
        <w:lastRenderedPageBreak/>
        <w:t>нахождения Поставщика или грузоотправителя Товара, риск случайной гибели или порчи Товара, а также право собственности на Товар переходят от Поставщика к Покупателю в момент получения Товара Покупателем (отметка в товарной накладной (ТОРГ-12)) на складе Поставщика.</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При получении Товара на условиях самовывоза доверенное лицо Покупателя (грузополучателя) обязано:</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-предоставлять подлинник доверенности формы М-2, а также паспорт.</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3.4. При поставке Товара транспортом Поставщика Товар подлежит отгрузке по отгрузочным реквизитам, указанным Покупателем в Заявке. Покупатель несет всю ответственность за правильность указанных реквизитов грузополучателя.</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3.5. Риск случайной гибели или порчи Товара, а также переход права собственности от Поставщика к Покупателю происходит в момент получения Товара Покупателем (Грузополучателем), который определяется датой соответствующей отметки в товарной накладной (ТОРГ-12).</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3.6. Поставщик предоставляет Покупателю счета-фактуры, товарные накладные (ТОРГ-12), товарно-транспортные накладные (1-П), транспортные накладные, декларацию о соответствии или свидетельство о государственной регистрации товара, сертификаты соответствия (по инициативе Поставщика) и другие, необходимые в данном случае документы в порядке и сроки, предусмотренные действующим законодательством РФ.</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3.7. Поставка Товара производится Поставщиком после получения подтверждения фиксации в системе ЕГАИС сведений, содержащихся в ТТН в соответствии с Постановлением Правительства РФ от 16.06.2010 г. № 444.</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В случае отсутствия подтверждения сведений фиксации Поставщик обязан незамедлительно уведомить об этом Покупателя путем направления соответствующего уведомления на электронный адрес ответственного лица со стороны Покупателя:</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 xml:space="preserve">____________________________________________________________ </w:t>
      </w:r>
      <w:r>
        <w:rPr>
          <w:rFonts w:ascii="Times New Roman" w:eastAsia="Times New Roman" w:hAnsi="Times New Roman" w:cs="Times New Roman"/>
          <w:i/>
          <w:sz w:val="20"/>
        </w:rPr>
        <w:t xml:space="preserve">(указать ФИО ответственного лица, эк.адрес). </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При этом срок поставки переноситься до момента получения подтверждения. В данном случае за несоблюдение срока поставки и простой транспорта Поставщик имущественную ответственность не несет.</w:t>
      </w:r>
    </w:p>
    <w:p w:rsidR="005E4D37" w:rsidRDefault="00A20CA5">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p w:rsidR="005E4D37" w:rsidRDefault="00A20CA5">
      <w:pPr>
        <w:spacing w:after="0" w:line="240" w:lineRule="auto"/>
        <w:jc w:val="both"/>
        <w:rPr>
          <w:rFonts w:ascii="Times New Roman" w:eastAsia="Times New Roman" w:hAnsi="Times New Roman" w:cs="Times New Roman"/>
          <w:b/>
          <w:sz w:val="20"/>
          <w:u w:val="dotted"/>
        </w:rPr>
      </w:pPr>
      <w:r>
        <w:rPr>
          <w:rFonts w:ascii="Times New Roman" w:eastAsia="Times New Roman" w:hAnsi="Times New Roman" w:cs="Times New Roman"/>
          <w:b/>
          <w:sz w:val="20"/>
        </w:rPr>
        <w:t xml:space="preserve">       4.   Цена при поставке товара на складе «Поставщика».</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4.1. Цена товара определяется в момент согласования заказа.</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4.2. </w:t>
      </w:r>
      <w:r>
        <w:rPr>
          <w:rFonts w:ascii="Times New Roman" w:eastAsia="Times New Roman" w:hAnsi="Times New Roman" w:cs="Times New Roman"/>
          <w:sz w:val="18"/>
        </w:rPr>
        <w:t>Покупатель производит оплату продукции в безналичной форме платежным поручением или за наличный расчет в кассу Продавца, по сделке не более ста тысяч рублей согласно действующему законодательству, с обязательным указанием оплачиваемого вида продукции и тары. Продавец устанавливает вид оплаты из ниже предложенных, а именно:</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 - предоплата 100%;</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 - оплата по факту получения;</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 оплата с отсрочкой платежа </w:t>
      </w:r>
      <w:r>
        <w:rPr>
          <w:rFonts w:ascii="Times New Roman" w:eastAsia="Times New Roman" w:hAnsi="Times New Roman" w:cs="Times New Roman"/>
          <w:color w:val="000000"/>
          <w:sz w:val="18"/>
        </w:rPr>
        <w:t xml:space="preserve">в течение </w:t>
      </w:r>
      <w:r>
        <w:rPr>
          <w:rFonts w:ascii="Times New Roman" w:eastAsia="Times New Roman" w:hAnsi="Times New Roman" w:cs="Times New Roman"/>
          <w:b/>
          <w:color w:val="000000"/>
          <w:sz w:val="18"/>
          <w:u w:val="single"/>
        </w:rPr>
        <w:t>пяти</w:t>
      </w:r>
      <w:r>
        <w:rPr>
          <w:rFonts w:ascii="Times New Roman" w:eastAsia="Times New Roman" w:hAnsi="Times New Roman" w:cs="Times New Roman"/>
          <w:color w:val="000000"/>
          <w:sz w:val="18"/>
        </w:rPr>
        <w:t xml:space="preserve">  банковских</w:t>
      </w:r>
      <w:r>
        <w:rPr>
          <w:rFonts w:ascii="Times New Roman" w:eastAsia="Times New Roman" w:hAnsi="Times New Roman" w:cs="Times New Roman"/>
          <w:sz w:val="18"/>
        </w:rPr>
        <w:t xml:space="preserve"> дней с момента отгрузки.</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4.3. Покупатель оплачивает Товар при внесении денежных средств на расчетный счет Поставщика не позднее ______ банковских дней с момента поставки Товара.</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4.4. Форма расчётов – перечисление денежных средств на расчётный счет Поставщика, или же за наличный расчет по средствам внесения денег в кассу.</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4.5. Цена товара включает НДС и акциз, устанавливается в валюте РФ и указывается в счете – фактуре.</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4.6. Момент оплаты Товара является дата поступления денежных средств на расчетный счет либо внесения в кассу Поставщика.</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4.7. Порядок расчетов за возвратную тару предусмотрен п. 5.1.</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4.8. По истечению календарного месяца поставки Стороны обязаны произвести сверку взаиморасчетов по настоящему Договору. Покупатель обязан в срок не позднее 3 (трех) дней с даты получения акта сверки взаимозачетов подписать его и направить один экземпляр (</w:t>
      </w:r>
      <w:proofErr w:type="gramStart"/>
      <w:r>
        <w:rPr>
          <w:rFonts w:ascii="Times New Roman" w:eastAsia="Times New Roman" w:hAnsi="Times New Roman" w:cs="Times New Roman"/>
          <w:sz w:val="18"/>
        </w:rPr>
        <w:t>оригинал)  в</w:t>
      </w:r>
      <w:proofErr w:type="gramEnd"/>
      <w:r>
        <w:rPr>
          <w:rFonts w:ascii="Times New Roman" w:eastAsia="Times New Roman" w:hAnsi="Times New Roman" w:cs="Times New Roman"/>
          <w:sz w:val="18"/>
        </w:rPr>
        <w:t xml:space="preserve"> адрес Поставщика.</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ab/>
        <w:t>В случае, если учетные данные Покупателя не совпадают с данными, указанными Поставщиком в акте сверки взаиморасчетов, Покупатель обязан подписать полученный акт сверки с разногласиями и в вышеуказанный срок направить один экземпляр (оригинал) Поставщику.</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ab/>
        <w:t>В случае неполучения Поставщиком подписанного Покупателем акта сверки взаиморасчетов в срок до 10 числа месяца, следующего за месяцем поставки, указанные документы считаются согласованными Покупателем и он впоследствии не вправе ссылаться на наличие разногласий между его учетными данными Поставщика. Указанное обстоятельство является основанием для приостановления отгрузки по настоящему договору до момента полного погашения задолженности.</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4.9. Поставщик вправе изменить цену Товара путем направления Покупателю уведомления с приложенной измененной Спецификацией. Уведомление направляется в срок, не позднее, чем за 5 календарных дней до даты планируемого изменения, почтой России либо нарочным.</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Покупатель обязан подписать Спецификацию и вернуть Поставщику посредством электронной почты или нарочно. </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Если Покупатель к началу изменения цен, указанному в уведомлении, заявит отказ от новой цены на Товар либо не вернет подписанную со своей стороны измененную Спецификацию, то дальнейшие заявки Поставщиком не принимаются, а настоящий договор подлежит расторжению в порядке п. 8.4. настоящего договора.</w:t>
      </w:r>
    </w:p>
    <w:p w:rsidR="005E4D37" w:rsidRDefault="005E4D37">
      <w:pPr>
        <w:suppressAutoHyphens/>
        <w:spacing w:after="0" w:line="240" w:lineRule="auto"/>
        <w:jc w:val="both"/>
        <w:rPr>
          <w:rFonts w:ascii="Times New Roman" w:eastAsia="Times New Roman" w:hAnsi="Times New Roman" w:cs="Times New Roman"/>
          <w:sz w:val="18"/>
        </w:rPr>
      </w:pPr>
    </w:p>
    <w:p w:rsidR="005E4D37" w:rsidRDefault="00A20CA5">
      <w:pPr>
        <w:suppressAutoHyphens/>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5. Тара и упаковка</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5.1. </w:t>
      </w:r>
      <w:proofErr w:type="spellStart"/>
      <w:r>
        <w:rPr>
          <w:rFonts w:ascii="Times New Roman" w:eastAsia="Times New Roman" w:hAnsi="Times New Roman" w:cs="Times New Roman"/>
          <w:sz w:val="18"/>
        </w:rPr>
        <w:t>Кеги</w:t>
      </w:r>
      <w:proofErr w:type="spellEnd"/>
      <w:r>
        <w:rPr>
          <w:rFonts w:ascii="Times New Roman" w:eastAsia="Times New Roman" w:hAnsi="Times New Roman" w:cs="Times New Roman"/>
          <w:sz w:val="18"/>
        </w:rPr>
        <w:t xml:space="preserve"> являются многооборотной возвратной тарой, далее возвратная тара, которая является собственностью Поставщика. Срок возврата 10-30 дней со дня получения Товара. Возвратная тара передается Покупателю по залоговой стоимости на основании товарной накладной (ТОРГ-12).</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Залоговая стоимость возвратной тары:</w:t>
      </w:r>
    </w:p>
    <w:tbl>
      <w:tblPr>
        <w:tblW w:w="0" w:type="auto"/>
        <w:tblInd w:w="98" w:type="dxa"/>
        <w:tblCellMar>
          <w:left w:w="10" w:type="dxa"/>
          <w:right w:w="10" w:type="dxa"/>
        </w:tblCellMar>
        <w:tblLook w:val="0000" w:firstRow="0" w:lastRow="0" w:firstColumn="0" w:lastColumn="0" w:noHBand="0" w:noVBand="0"/>
      </w:tblPr>
      <w:tblGrid>
        <w:gridCol w:w="4677"/>
        <w:gridCol w:w="4668"/>
      </w:tblGrid>
      <w:tr w:rsidR="005E4D37">
        <w:trPr>
          <w:trHeight w:val="1"/>
        </w:trPr>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7" w:rsidRDefault="00A20CA5">
            <w:pPr>
              <w:suppressAutoHyphens/>
              <w:spacing w:after="0" w:line="240" w:lineRule="auto"/>
              <w:jc w:val="both"/>
            </w:pPr>
            <w:r>
              <w:rPr>
                <w:rFonts w:ascii="Times New Roman" w:eastAsia="Times New Roman" w:hAnsi="Times New Roman" w:cs="Times New Roman"/>
                <w:sz w:val="18"/>
              </w:rPr>
              <w:t>Наименование возвратной тары</w:t>
            </w:r>
          </w:p>
        </w:tc>
        <w:tc>
          <w:tcPr>
            <w:tcW w:w="4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7" w:rsidRDefault="00A20CA5">
            <w:pPr>
              <w:suppressAutoHyphens/>
              <w:spacing w:after="0" w:line="240" w:lineRule="auto"/>
              <w:jc w:val="both"/>
            </w:pPr>
            <w:r>
              <w:rPr>
                <w:rFonts w:ascii="Times New Roman" w:eastAsia="Times New Roman" w:hAnsi="Times New Roman" w:cs="Times New Roman"/>
                <w:sz w:val="18"/>
              </w:rPr>
              <w:t>Залоговая стоимость за 1 штуку</w:t>
            </w:r>
          </w:p>
        </w:tc>
      </w:tr>
      <w:tr w:rsidR="005E4D37">
        <w:trPr>
          <w:trHeight w:val="1"/>
        </w:trPr>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7" w:rsidRDefault="00A20CA5">
            <w:pPr>
              <w:suppressAutoHyphens/>
              <w:spacing w:after="0" w:line="240" w:lineRule="auto"/>
              <w:jc w:val="both"/>
            </w:pPr>
            <w:proofErr w:type="spellStart"/>
            <w:r>
              <w:rPr>
                <w:rFonts w:ascii="Times New Roman" w:eastAsia="Times New Roman" w:hAnsi="Times New Roman" w:cs="Times New Roman"/>
                <w:sz w:val="18"/>
              </w:rPr>
              <w:t>Кега</w:t>
            </w:r>
            <w:proofErr w:type="spellEnd"/>
            <w:r>
              <w:rPr>
                <w:rFonts w:ascii="Times New Roman" w:eastAsia="Times New Roman" w:hAnsi="Times New Roman" w:cs="Times New Roman"/>
                <w:sz w:val="18"/>
              </w:rPr>
              <w:t xml:space="preserve"> 30 литров</w:t>
            </w:r>
          </w:p>
        </w:tc>
        <w:tc>
          <w:tcPr>
            <w:tcW w:w="4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7" w:rsidRDefault="002C00E5" w:rsidP="002C00E5">
            <w:pPr>
              <w:suppressAutoHyphens/>
              <w:spacing w:after="0" w:line="240" w:lineRule="auto"/>
              <w:jc w:val="both"/>
            </w:pPr>
            <w:r>
              <w:rPr>
                <w:rFonts w:ascii="Times New Roman" w:eastAsia="Times New Roman" w:hAnsi="Times New Roman" w:cs="Times New Roman"/>
                <w:sz w:val="18"/>
              </w:rPr>
              <w:t>4</w:t>
            </w:r>
            <w:r w:rsidR="00A20CA5">
              <w:rPr>
                <w:rFonts w:ascii="Times New Roman" w:eastAsia="Times New Roman" w:hAnsi="Times New Roman" w:cs="Times New Roman"/>
                <w:sz w:val="18"/>
              </w:rPr>
              <w:t>000 (</w:t>
            </w:r>
            <w:r>
              <w:rPr>
                <w:rFonts w:ascii="Times New Roman" w:eastAsia="Times New Roman" w:hAnsi="Times New Roman" w:cs="Times New Roman"/>
                <w:sz w:val="18"/>
              </w:rPr>
              <w:t>Четыре</w:t>
            </w:r>
            <w:r w:rsidR="00A20CA5">
              <w:rPr>
                <w:rFonts w:ascii="Times New Roman" w:eastAsia="Times New Roman" w:hAnsi="Times New Roman" w:cs="Times New Roman"/>
                <w:sz w:val="18"/>
              </w:rPr>
              <w:t xml:space="preserve"> тысяч</w:t>
            </w:r>
            <w:r>
              <w:rPr>
                <w:rFonts w:ascii="Times New Roman" w:eastAsia="Times New Roman" w:hAnsi="Times New Roman" w:cs="Times New Roman"/>
                <w:sz w:val="18"/>
              </w:rPr>
              <w:t>и</w:t>
            </w:r>
            <w:r w:rsidR="00A20CA5">
              <w:rPr>
                <w:rFonts w:ascii="Times New Roman" w:eastAsia="Times New Roman" w:hAnsi="Times New Roman" w:cs="Times New Roman"/>
                <w:sz w:val="18"/>
              </w:rPr>
              <w:t>) руб.</w:t>
            </w:r>
          </w:p>
        </w:tc>
      </w:tr>
      <w:tr w:rsidR="005E4D37">
        <w:trPr>
          <w:trHeight w:val="1"/>
        </w:trPr>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7" w:rsidRDefault="00A20CA5">
            <w:pPr>
              <w:suppressAutoHyphens/>
              <w:spacing w:after="0" w:line="240" w:lineRule="auto"/>
              <w:jc w:val="both"/>
            </w:pPr>
            <w:proofErr w:type="spellStart"/>
            <w:r>
              <w:rPr>
                <w:rFonts w:ascii="Times New Roman" w:eastAsia="Times New Roman" w:hAnsi="Times New Roman" w:cs="Times New Roman"/>
                <w:sz w:val="18"/>
              </w:rPr>
              <w:t>Кега</w:t>
            </w:r>
            <w:proofErr w:type="spellEnd"/>
            <w:r>
              <w:rPr>
                <w:rFonts w:ascii="Times New Roman" w:eastAsia="Times New Roman" w:hAnsi="Times New Roman" w:cs="Times New Roman"/>
                <w:sz w:val="18"/>
              </w:rPr>
              <w:t xml:space="preserve"> 50 литров</w:t>
            </w:r>
          </w:p>
        </w:tc>
        <w:tc>
          <w:tcPr>
            <w:tcW w:w="4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D37" w:rsidRDefault="002C00E5" w:rsidP="002C00E5">
            <w:pPr>
              <w:suppressAutoHyphens/>
              <w:spacing w:after="0" w:line="240" w:lineRule="auto"/>
              <w:jc w:val="both"/>
            </w:pPr>
            <w:r>
              <w:rPr>
                <w:rFonts w:ascii="Times New Roman" w:eastAsia="Times New Roman" w:hAnsi="Times New Roman" w:cs="Times New Roman"/>
                <w:sz w:val="18"/>
              </w:rPr>
              <w:t>5</w:t>
            </w:r>
            <w:r w:rsidR="00A20CA5">
              <w:rPr>
                <w:rFonts w:ascii="Times New Roman" w:eastAsia="Times New Roman" w:hAnsi="Times New Roman" w:cs="Times New Roman"/>
                <w:sz w:val="18"/>
              </w:rPr>
              <w:t>000 (</w:t>
            </w:r>
            <w:r>
              <w:rPr>
                <w:rFonts w:ascii="Times New Roman" w:eastAsia="Times New Roman" w:hAnsi="Times New Roman" w:cs="Times New Roman"/>
                <w:sz w:val="18"/>
              </w:rPr>
              <w:t>Пять</w:t>
            </w:r>
            <w:r w:rsidR="00A20CA5">
              <w:rPr>
                <w:rFonts w:ascii="Times New Roman" w:eastAsia="Times New Roman" w:hAnsi="Times New Roman" w:cs="Times New Roman"/>
                <w:sz w:val="18"/>
              </w:rPr>
              <w:t xml:space="preserve"> тыс</w:t>
            </w:r>
            <w:bookmarkStart w:id="0" w:name="_GoBack"/>
            <w:bookmarkEnd w:id="0"/>
            <w:r w:rsidR="00A20CA5">
              <w:rPr>
                <w:rFonts w:ascii="Times New Roman" w:eastAsia="Times New Roman" w:hAnsi="Times New Roman" w:cs="Times New Roman"/>
                <w:sz w:val="18"/>
              </w:rPr>
              <w:t>яч) руб.</w:t>
            </w:r>
          </w:p>
        </w:tc>
      </w:tr>
    </w:tbl>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5.2. Стороны пришли к соглашению, что вся возвратная тара, переданная с Товаром, до возврата Поставщику принята на ответственное хранение Покупателем.</w:t>
      </w:r>
    </w:p>
    <w:p w:rsidR="005E4D37" w:rsidRDefault="00A20CA5">
      <w:pPr>
        <w:suppressAutoHyphen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5.3. В случае не возврата возвратной тары Покупателем (Грузополучателем) в установленный срок, возвратная тара считается реализованной, а Покупатель обязан возместить Поставщику залоговую стоимость возвратной тары в течение 5 (пяти) календарных дней с момента получения соответствующего требования от Поставщика.</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E4D37" w:rsidRDefault="00A20CA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6.</w:t>
      </w:r>
      <w:r>
        <w:rPr>
          <w:rFonts w:ascii="Times New Roman" w:eastAsia="Times New Roman" w:hAnsi="Times New Roman" w:cs="Times New Roman"/>
          <w:sz w:val="20"/>
        </w:rPr>
        <w:t xml:space="preserve"> </w:t>
      </w:r>
      <w:r>
        <w:rPr>
          <w:rFonts w:ascii="Times New Roman" w:eastAsia="Times New Roman" w:hAnsi="Times New Roman" w:cs="Times New Roman"/>
          <w:b/>
          <w:sz w:val="20"/>
        </w:rPr>
        <w:t>Ответственность сторон.</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6.1. С момента приемки товара «Покупатель» является его собственником, и риск случайной гибели и порчи товара (включая риск порчи при транспортировке) переходит на «Покупателя».</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6.2. «Поставщик» не несет ответственности за полное или частичное неисполнение обязательств по настоящему Договору в случаях аварии у «Поставщика» на крупных технологических агрегатах.</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6.3 «Поставщик» вправе в одностороннем порядке отказаться от исполнения Договора в случае неисполнения «Покупателем» условий данного Договора, уведомив об этом «Покупателя». Договор считается расторгнутым с даты получения «Покупателем» соответствующего уведомления от «Поставщика».</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6.4. При нарушении сроков и/или порядка оплаты Товара, предусмотренных настоящим договором, Поставщик имеет право начислить Покупателю пени в размере 0,5% за каждый день просрочки от суммы невнесенного платежа. Начисление пени оформляется претензией.</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6.5. Установленная настоящим договор неустойка взыскивается и уплачивается сверх сумм исчисленных убытков.</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6.6. Покупатель имеет право рекламировать Товар в своих торговых точках по средствам размещения рекламной продукции Поставщика. Вся реклама должна соответствовать имиджу Поставщика  и его маркетинговой политике. </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6.7. Покупатель использует товарные знаки, фирменные наименования и иные обозначения Поставщика для подтверждения подлинности и рекламирования Товаров только в интересах Поставщика и только в течение срока действия настоящего договора.</w:t>
      </w:r>
    </w:p>
    <w:p w:rsidR="005E4D37" w:rsidRDefault="00A20CA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5E4D37" w:rsidRDefault="00A20CA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7.   Особые условия</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7.1. Каждая из Сторон в порядке, предусмотренном действующим законодательством, обязуется сдавать в Федеральную службу по регулированию алкогольного рынка (далее-РАР) декларации (первоначальные и/или корректирующие) об объеме оборота алкогольной и спиртосодержащей продукции (далее по тексту Декларации).</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b/>
        <w:t>Сторона, получившая информацию о расхождениях, обязана ее рассмотреть и отправить корректирующую Декларацию в РАР не позднее 15 календарных дней до окончания срока сдачи корректирующих Деклараций, предусмотренного действующим законодательством.</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7.2. В соответствии с Федеральным законом от 29.06.2015 г. №182-ФЗ «О внесении изменений в Федеральный Закон от 22.11.1995 г. №171 «О государственном регулировании алкогольной и спиртосодержащей продукции и об ограничении потребления (распития) алкогольной продукции» каждая из Сторон в порядке, предусмотренном действующим законодательством обязуется фиксировать и обеспечивать прием и передачу информации об объеме производства и оборота алкогольной продукции в ЕГАИС.</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Сторона, не выполняющая обязанность, предусмотренную настоящим пунктом,  обязана возместить Стороне, которая понесла убытки в связи с привлечением контролирующих органов к административной ответственности за предоставление не достоверных сведений контрагентам, все суммы документально подтвержденных убытков.</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7.3. Покупатель обязан обеспечить </w:t>
      </w:r>
      <w:proofErr w:type="spellStart"/>
      <w:r>
        <w:rPr>
          <w:rFonts w:ascii="Times New Roman" w:eastAsia="Times New Roman" w:hAnsi="Times New Roman" w:cs="Times New Roman"/>
          <w:sz w:val="20"/>
        </w:rPr>
        <w:t>партионный</w:t>
      </w:r>
      <w:proofErr w:type="spellEnd"/>
      <w:r>
        <w:rPr>
          <w:rFonts w:ascii="Times New Roman" w:eastAsia="Times New Roman" w:hAnsi="Times New Roman" w:cs="Times New Roman"/>
          <w:sz w:val="20"/>
        </w:rPr>
        <w:t xml:space="preserve"> учет, а именно учет товара в разрезе даты розлива.</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Покупатель обязан принимать Товар Поставщика только в разрезе даты розлива.</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7.4. При добавлении обособленного подразделения в фактические адреса доставки Покупатель обязан указать наименование обособленного подразделения в соответствии с регистрационными документами, а так же подтвердить поставку на учет данного обособленного подразделения путем предоставления заверенной копии уведомления о постановке на учет обособленного подразделения.</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Для возврата некачественной продукции «Поставщику» «Покупатель» обязан предоставить весь пакет документов, предусмотренный действующим законодательством при обороте алкогольной продукции: акт ТОРГ-2; товарную накладную ТОРГ-12; ТТН; справку, прилагаемую к ТТН, счет-фактуру при наличии, фотоотчет.</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7.5. Стороны обязаны незамедлительно уведомить друг друга путем заключения дополнительного соглашения к договору об изменении банковских, почтовых и других реквизитов, изменении условий </w:t>
      </w:r>
      <w:r>
        <w:rPr>
          <w:rFonts w:ascii="Times New Roman" w:eastAsia="Times New Roman" w:hAnsi="Times New Roman" w:cs="Times New Roman"/>
          <w:sz w:val="20"/>
        </w:rPr>
        <w:lastRenderedPageBreak/>
        <w:t>аренды, хозяйственного ведения, оперативного управления, собственности стационарных торговых объектов, складских помещений, в случае реорганизации, смены вида деятельности, адресов доставки Товара.</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7.6. Все убытки, возникшие вследствие несоблюдения требований ФЗ «Об обороте алкогольной продукции», относятся на сторону, допустившую нарушение.</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7.7. В соответствии с требованиями Федеральной службы по регулированию алкогольного рынка, «Покупатель» обязан указать параметры адресов грузополучателей (по каждому грузополучателю отдельно), согласно классификатору КЛАДР.</w:t>
      </w:r>
    </w:p>
    <w:p w:rsidR="005E4D37" w:rsidRDefault="00A20CA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      8.    Заключительные положения</w:t>
      </w:r>
      <w:r>
        <w:rPr>
          <w:rFonts w:ascii="Times New Roman" w:eastAsia="Times New Roman" w:hAnsi="Times New Roman" w:cs="Times New Roman"/>
          <w:sz w:val="20"/>
        </w:rPr>
        <w:t>.</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8.1. Настоящий договор носит конфиденциальный характер и не подлежит разглашению лицам, не связанным с его выполнением, за исключением случаев, установленных законодательством.</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8.2. При заключении договора «Покупатель» представляет  заверенные копии следующих документов:</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8.2.1. Для юридических лиц: Устав или выписку из него (с указанием данных о гос. регистрации юридического адреса, полномочий директора и размера уставного капитала),  документ, подтверждающий полномочие лица, подписывающего договор (протокол, приказ или доверенность);  свидетельство о гос. регистрации;  свидетельство о постановке на учет в налоговом органе; копия выписки из ЕГРЮЛ или копия справки из территориального органа РОССТАТ с расшифровкой кодов видов деятельности; свидетельство о праве собственности или договор аренды или документы о праве хозяйственного ведения (оперативного управления) на складские помещения- при осуществлении розничной торговли, для предприятий общественного питания  допускается   уведомление о начале осуществления предпринимательской деятельности.</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rPr>
        <w:t xml:space="preserve">  </w:t>
      </w:r>
      <w:r>
        <w:rPr>
          <w:rFonts w:ascii="Times New Roman" w:eastAsia="Times New Roman" w:hAnsi="Times New Roman" w:cs="Times New Roman"/>
          <w:sz w:val="20"/>
        </w:rPr>
        <w:t>8.2.2.</w:t>
      </w:r>
      <w:r>
        <w:rPr>
          <w:rFonts w:ascii="Times New Roman" w:eastAsia="Times New Roman" w:hAnsi="Times New Roman" w:cs="Times New Roman"/>
          <w:b/>
          <w:sz w:val="20"/>
        </w:rPr>
        <w:t xml:space="preserve"> </w:t>
      </w:r>
      <w:r>
        <w:rPr>
          <w:rFonts w:ascii="Times New Roman" w:eastAsia="Times New Roman" w:hAnsi="Times New Roman" w:cs="Times New Roman"/>
          <w:sz w:val="20"/>
        </w:rPr>
        <w:t>Для индивидуальных предпринимателей: свидетельство предпринимателя (с ОГРН); свидетельство о постановке на учет в налоговом органе; ксерокопия паспорта (первые страницы и прописка); копия выписки из ЕГРИП или копия справки из территориального органа РОССТАТ с расшифровкой кодов видов деятельности; свидетельство о праве собственности или договор аренды или документы о праве хозяйственного ведения (оперативного управления) на складские помещения- при осуществлении розничной торговли,  для предприятий общественного питания  допускается   уведомление о начале осуществления предпринимательской деятельности.</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8.2.3.Для всех «Покупателей»:</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«Адреса грузополучателей»</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Список доверенных лиц с образцами подписей, имеющих право согласовывать заказ и принимать товар от «Поставщика». </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Список доверенных лиц с образцами подписей, имеющих право подписывать «Акт сверки взаиморасчетов».</w:t>
      </w:r>
    </w:p>
    <w:p w:rsidR="005E4D37" w:rsidRDefault="00A20CA5">
      <w:pPr>
        <w:tabs>
          <w:tab w:val="left" w:pos="567"/>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8.2.4. Я__________________________________________________________________ в соответствии с </w:t>
      </w:r>
    </w:p>
    <w:p w:rsidR="005E4D37" w:rsidRDefault="00A20CA5">
      <w:pPr>
        <w:spacing w:after="0" w:line="240" w:lineRule="auto"/>
        <w:ind w:firstLine="540"/>
        <w:jc w:val="center"/>
        <w:rPr>
          <w:rFonts w:ascii="Times New Roman" w:eastAsia="Times New Roman" w:hAnsi="Times New Roman" w:cs="Times New Roman"/>
          <w:sz w:val="20"/>
        </w:rPr>
      </w:pPr>
      <w:r>
        <w:rPr>
          <w:rFonts w:ascii="Times New Roman" w:eastAsia="Times New Roman" w:hAnsi="Times New Roman" w:cs="Times New Roman"/>
          <w:sz w:val="20"/>
        </w:rPr>
        <w:t>Ф.И.О.</w:t>
      </w:r>
    </w:p>
    <w:p w:rsidR="005E4D37" w:rsidRDefault="00A20CA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ФЗ РФ «О персональных данных» № 152-ФЗ от 27.07.2006 г. предоставляю ООО «КРАЙСБЕРГ» право на обработку моих персональных данных ____________________.</w:t>
      </w:r>
    </w:p>
    <w:p w:rsidR="005E4D37" w:rsidRDefault="00A20CA5">
      <w:pPr>
        <w:spacing w:after="0" w:line="240" w:lineRule="auto"/>
        <w:ind w:firstLine="540"/>
        <w:jc w:val="both"/>
        <w:rPr>
          <w:rFonts w:ascii="Times New Roman" w:eastAsia="Times New Roman" w:hAnsi="Times New Roman" w:cs="Times New Roman"/>
          <w:sz w:val="20"/>
        </w:rPr>
      </w:pPr>
      <w:r>
        <w:rPr>
          <w:rFonts w:ascii="Times New Roman" w:eastAsia="Times New Roman" w:hAnsi="Times New Roman" w:cs="Times New Roman"/>
          <w:sz w:val="20"/>
        </w:rPr>
        <w:t xml:space="preserve">                                                                       подпись</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8.3. Настоящий Договор вступает в силу с момента подписания его сторонами и действует до окончания календарного года включительно, а в части расчетов – до полного исполнения сторонами своих обязательств. </w:t>
      </w:r>
    </w:p>
    <w:p w:rsidR="005E4D37" w:rsidRDefault="00A20CA5">
      <w:pPr>
        <w:spacing w:after="0" w:line="240" w:lineRule="auto"/>
        <w:ind w:firstLine="720"/>
        <w:jc w:val="both"/>
        <w:rPr>
          <w:rFonts w:ascii="Times New Roman" w:eastAsia="Times New Roman" w:hAnsi="Times New Roman" w:cs="Times New Roman"/>
          <w:sz w:val="20"/>
        </w:rPr>
      </w:pPr>
      <w:r>
        <w:rPr>
          <w:rFonts w:ascii="Times New Roman" w:eastAsia="Times New Roman" w:hAnsi="Times New Roman" w:cs="Times New Roman"/>
          <w:sz w:val="20"/>
        </w:rPr>
        <w:t>Если за 10 дней до окончания срока действия договора ни одна из сторон не заявит письменно о его прекращении, то в этом случае договор считается продленным на следующие календарные годы на тех же условиях.</w:t>
      </w:r>
    </w:p>
    <w:p w:rsidR="005E4D37" w:rsidRDefault="00A20CA5">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8.4. Каждая из сторон вправе досрочно расторгнуть данный договор путем направления письменного уведомления за 10 дней до даты расторжения. При этом расторжение договора по инициативе Покупателя возможно только при условии погашения всей имеющейся задолженности Покупателя за поставленный товар и при условии передачи (возврата) Поставщику многооборотной тары.</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8.5. Все споры и разногласия, которые могут возникать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При невозможности урегулирования путем переговоров споры подлежат рассмотрению в Арбитражном суде Ставропольского края.</w:t>
      </w:r>
    </w:p>
    <w:p w:rsidR="005E4D37" w:rsidRDefault="00A20CA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9. Перечень приложений</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Учредительные, разрешительные   документы «Покупателя»</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Адреса грузополучателей.</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Список доверенных лиц с образцами подписей, имеющих право согласовывать заказ и принимать товар от «Поставщика».</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Список доверенных лиц с образцами подписей, имеющих право подписывать «Акт сверки взаиморасчетов».</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«Ценовая ассортиментная спецификация»</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«Территория продаж»    </w:t>
      </w:r>
    </w:p>
    <w:p w:rsidR="005E4D37" w:rsidRDefault="00A20CA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 </w:t>
      </w:r>
    </w:p>
    <w:p w:rsidR="005E4D37" w:rsidRDefault="00A20CA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Юридические адреса и банковские реквизиты сторон:</w:t>
      </w:r>
    </w:p>
    <w:p w:rsidR="005E4D37" w:rsidRDefault="005E4D37">
      <w:pPr>
        <w:spacing w:after="0" w:line="240" w:lineRule="auto"/>
        <w:rPr>
          <w:rFonts w:ascii="Times New Roman" w:eastAsia="Times New Roman" w:hAnsi="Times New Roman" w:cs="Times New Roman"/>
          <w:sz w:val="20"/>
        </w:rPr>
      </w:pPr>
    </w:p>
    <w:p w:rsidR="005E4D37" w:rsidRDefault="00A20CA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tbl>
      <w:tblPr>
        <w:tblW w:w="0" w:type="auto"/>
        <w:tblInd w:w="284" w:type="dxa"/>
        <w:tblCellMar>
          <w:left w:w="10" w:type="dxa"/>
          <w:right w:w="10" w:type="dxa"/>
        </w:tblCellMar>
        <w:tblLook w:val="0000" w:firstRow="0" w:lastRow="0" w:firstColumn="0" w:lastColumn="0" w:noHBand="0" w:noVBand="0"/>
      </w:tblPr>
      <w:tblGrid>
        <w:gridCol w:w="5216"/>
        <w:gridCol w:w="4071"/>
      </w:tblGrid>
      <w:tr w:rsidR="005E4D37">
        <w:trPr>
          <w:trHeight w:val="2989"/>
        </w:trPr>
        <w:tc>
          <w:tcPr>
            <w:tcW w:w="549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E4D37" w:rsidRDefault="00A20CA5">
            <w:pPr>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sz w:val="20"/>
              </w:rPr>
              <w:t>Поставщик</w:t>
            </w:r>
            <w:r>
              <w:rPr>
                <w:rFonts w:ascii="Times New Roman" w:eastAsia="Times New Roman" w:hAnsi="Times New Roman" w:cs="Times New Roman"/>
                <w:b/>
                <w:i/>
                <w:sz w:val="20"/>
              </w:rPr>
              <w:t xml:space="preserve"> </w:t>
            </w:r>
          </w:p>
          <w:p w:rsidR="005E4D37" w:rsidRDefault="00A20CA5">
            <w:pPr>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ООО «КРАЙСБЕРГ»</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355000 Ставропольский край, г. </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Ставрополь, ул. Чапаева, 20</w:t>
            </w:r>
          </w:p>
          <w:p w:rsidR="005E4D37" w:rsidRDefault="00A20CA5">
            <w:pPr>
              <w:spacing w:after="0" w:line="240" w:lineRule="auto"/>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ИНН :</w:t>
            </w:r>
            <w:proofErr w:type="gramEnd"/>
            <w:r>
              <w:rPr>
                <w:rFonts w:ascii="Times New Roman" w:eastAsia="Times New Roman" w:hAnsi="Times New Roman" w:cs="Times New Roman"/>
                <w:sz w:val="20"/>
              </w:rPr>
              <w:t xml:space="preserve"> 2636210141 КПП : 263601001 </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Р/сч40702810125590003654 </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Филиала № 2351 Банка ВТБ 24 (ПАО) г. Краснодар</w:t>
            </w:r>
          </w:p>
          <w:p w:rsidR="005E4D37" w:rsidRDefault="00A20C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Кор. счет 30101810900000000585 </w:t>
            </w:r>
          </w:p>
          <w:p w:rsidR="005E4D37" w:rsidRDefault="00A20CA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БИК 040349585</w:t>
            </w:r>
          </w:p>
          <w:p w:rsidR="005E4D37" w:rsidRDefault="00A20CA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Генеральный директор</w:t>
            </w:r>
          </w:p>
          <w:p w:rsidR="005E4D37" w:rsidRDefault="00A20CA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ООО «КРАЙСБЕРГ»</w:t>
            </w:r>
          </w:p>
          <w:p w:rsidR="005E4D37" w:rsidRDefault="00A20CA5">
            <w:pPr>
              <w:spacing w:after="0" w:line="240" w:lineRule="auto"/>
              <w:jc w:val="both"/>
            </w:pPr>
            <w:r>
              <w:rPr>
                <w:rFonts w:ascii="Times New Roman" w:eastAsia="Times New Roman" w:hAnsi="Times New Roman" w:cs="Times New Roman"/>
                <w:b/>
                <w:sz w:val="20"/>
              </w:rPr>
              <w:t>________________/Плотниченко С.В./</w:t>
            </w: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E4D37" w:rsidRDefault="00A20CA5">
            <w:pPr>
              <w:spacing w:after="120" w:line="240" w:lineRule="auto"/>
              <w:rPr>
                <w:rFonts w:ascii="Times New Roman" w:eastAsia="Times New Roman" w:hAnsi="Times New Roman" w:cs="Times New Roman"/>
                <w:b/>
                <w:i/>
                <w:sz w:val="20"/>
              </w:rPr>
            </w:pPr>
            <w:r>
              <w:rPr>
                <w:rFonts w:ascii="Times New Roman" w:eastAsia="Times New Roman" w:hAnsi="Times New Roman" w:cs="Times New Roman"/>
                <w:sz w:val="20"/>
              </w:rPr>
              <w:t>Покупатель</w:t>
            </w:r>
            <w:r>
              <w:rPr>
                <w:rFonts w:ascii="Times New Roman" w:eastAsia="Times New Roman" w:hAnsi="Times New Roman" w:cs="Times New Roman"/>
                <w:b/>
                <w:i/>
                <w:sz w:val="20"/>
              </w:rPr>
              <w:t xml:space="preserve"> </w:t>
            </w:r>
          </w:p>
          <w:p w:rsidR="005E4D37" w:rsidRDefault="00A20CA5">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_________________________________</w:t>
            </w:r>
          </w:p>
          <w:p w:rsidR="005E4D37" w:rsidRDefault="00A20CA5">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_________________________________</w:t>
            </w:r>
          </w:p>
          <w:p w:rsidR="005E4D37" w:rsidRDefault="00A20CA5">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_________________________________</w:t>
            </w:r>
          </w:p>
          <w:p w:rsidR="005E4D37" w:rsidRDefault="00A20CA5">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_________________________________</w:t>
            </w:r>
          </w:p>
          <w:p w:rsidR="005E4D37" w:rsidRDefault="00A20CA5">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_________________________________</w:t>
            </w:r>
          </w:p>
          <w:p w:rsidR="005E4D37" w:rsidRDefault="00A20CA5">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_________________________________</w:t>
            </w:r>
          </w:p>
          <w:p w:rsidR="005E4D37" w:rsidRDefault="00A20CA5">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_________________________________</w:t>
            </w:r>
          </w:p>
          <w:p w:rsidR="005E4D37" w:rsidRDefault="00A20CA5">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_________________________________</w:t>
            </w:r>
          </w:p>
          <w:p w:rsidR="005E4D37" w:rsidRDefault="005E4D37">
            <w:pPr>
              <w:spacing w:after="0" w:line="240" w:lineRule="auto"/>
              <w:rPr>
                <w:rFonts w:ascii="Times New Roman" w:eastAsia="Times New Roman" w:hAnsi="Times New Roman" w:cs="Times New Roman"/>
                <w:b/>
                <w:i/>
                <w:sz w:val="20"/>
              </w:rPr>
            </w:pPr>
          </w:p>
          <w:p w:rsidR="005E4D37" w:rsidRDefault="00A20CA5">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______________________/____________/</w:t>
            </w:r>
          </w:p>
          <w:p w:rsidR="005E4D37" w:rsidRDefault="005E4D37">
            <w:pPr>
              <w:spacing w:after="120" w:line="240" w:lineRule="auto"/>
              <w:rPr>
                <w:rFonts w:ascii="Times New Roman" w:eastAsia="Times New Roman" w:hAnsi="Times New Roman" w:cs="Times New Roman"/>
                <w:sz w:val="20"/>
              </w:rPr>
            </w:pPr>
          </w:p>
          <w:p w:rsidR="005E4D37" w:rsidRDefault="00A20CA5">
            <w:pPr>
              <w:spacing w:after="120" w:line="240" w:lineRule="auto"/>
            </w:pPr>
            <w:r>
              <w:rPr>
                <w:rFonts w:ascii="Times New Roman" w:eastAsia="Times New Roman" w:hAnsi="Times New Roman" w:cs="Times New Roman"/>
                <w:sz w:val="20"/>
              </w:rPr>
              <w:t xml:space="preserve">                       </w:t>
            </w:r>
          </w:p>
        </w:tc>
      </w:tr>
    </w:tbl>
    <w:p w:rsidR="005E4D37" w:rsidRDefault="005E4D37">
      <w:pPr>
        <w:spacing w:after="0" w:line="240" w:lineRule="auto"/>
        <w:rPr>
          <w:rFonts w:ascii="Times New Roman" w:eastAsia="Times New Roman" w:hAnsi="Times New Roman" w:cs="Times New Roman"/>
          <w:sz w:val="24"/>
        </w:rPr>
      </w:pPr>
    </w:p>
    <w:sectPr w:rsidR="005E4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F118A"/>
    <w:multiLevelType w:val="multilevel"/>
    <w:tmpl w:val="0BDAF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E4D37"/>
    <w:rsid w:val="002C00E5"/>
    <w:rsid w:val="005E4D37"/>
    <w:rsid w:val="00A20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4C3EB-372F-4CAC-BDED-4650FABB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2883</Words>
  <Characters>16434</Characters>
  <Application>Microsoft Office Word</Application>
  <DocSecurity>0</DocSecurity>
  <Lines>136</Lines>
  <Paragraphs>38</Paragraphs>
  <ScaleCrop>false</ScaleCrop>
  <Company>ИП Босов</Company>
  <LinksUpToDate>false</LinksUpToDate>
  <CharactersWithSpaces>19279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Станислав Плотниченко</cp:lastModifiedBy>
  <cp:revision>3</cp:revision>
  <cp:lastPrinted>2017-01-13T13:35:00Z</cp:lastPrinted>
  <dcterms:created xsi:type="dcterms:W3CDTF">2017-01-13T13:33:00Z</dcterms:created>
  <dcterms:modified xsi:type="dcterms:W3CDTF">2017-02-16T13:12:00Z</dcterms:modified>
</cp:coreProperties>
</file>